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47" w:rsidRDefault="00FE2C47" w:rsidP="00FE2C47">
      <w:pPr>
        <w:pStyle w:val="NoSpacing"/>
      </w:pPr>
      <w:r w:rsidRPr="00FE2C47">
        <w:t>09-19-25</w:t>
      </w:r>
    </w:p>
    <w:p w:rsidR="00FE2C47" w:rsidRPr="00FE2C47" w:rsidRDefault="00FE2C47" w:rsidP="00FE2C47">
      <w:pPr>
        <w:pStyle w:val="NoSpacing"/>
      </w:pPr>
    </w:p>
    <w:p w:rsidR="00FE2C47" w:rsidRPr="00FE2C47" w:rsidRDefault="00FE2C47" w:rsidP="00FE2C47">
      <w:pPr>
        <w:pStyle w:val="NoSpacing"/>
      </w:pPr>
      <w:r w:rsidRPr="00FE2C47">
        <w:t>Here’s Hope</w:t>
      </w:r>
    </w:p>
    <w:p w:rsidR="00FE2C47" w:rsidRPr="00FE2C47" w:rsidRDefault="00FE2C47" w:rsidP="00FE2C47">
      <w:pPr>
        <w:pStyle w:val="NoSpacing"/>
      </w:pPr>
      <w:r w:rsidRPr="00FE2C47">
        <w:t>By Jerry Rea</w:t>
      </w:r>
    </w:p>
    <w:p w:rsidR="00FE2C47" w:rsidRPr="00FE2C47" w:rsidRDefault="00FE2C47" w:rsidP="00FE2C47">
      <w:pPr>
        <w:pStyle w:val="NoSpacing"/>
      </w:pPr>
    </w:p>
    <w:tbl>
      <w:tblPr>
        <w:tblW w:w="5000" w:type="pct"/>
        <w:tblCellSpacing w:w="0" w:type="dxa"/>
        <w:shd w:val="clear" w:color="auto" w:fill="FFFFFF"/>
        <w:tblCellMar>
          <w:left w:w="0" w:type="dxa"/>
          <w:right w:w="0" w:type="dxa"/>
        </w:tblCellMar>
        <w:tblLook w:val="04A0"/>
      </w:tblPr>
      <w:tblGrid>
        <w:gridCol w:w="10314"/>
      </w:tblGrid>
      <w:tr w:rsidR="00FE2C47" w:rsidRPr="00FE2C47" w:rsidTr="00FE2C47">
        <w:trPr>
          <w:tblCellSpacing w:w="0" w:type="dxa"/>
        </w:trPr>
        <w:tc>
          <w:tcPr>
            <w:tcW w:w="0" w:type="auto"/>
            <w:shd w:val="clear" w:color="auto" w:fill="FFFFFF"/>
            <w:tcMar>
              <w:top w:w="61" w:type="dxa"/>
              <w:left w:w="189" w:type="dxa"/>
              <w:bottom w:w="68" w:type="dxa"/>
              <w:right w:w="189" w:type="dxa"/>
            </w:tcMar>
            <w:hideMark/>
          </w:tcPr>
          <w:p w:rsidR="00FE2C47" w:rsidRPr="00FE2C47" w:rsidRDefault="00FE2C47" w:rsidP="00FE2C47">
            <w:pPr>
              <w:spacing w:after="0" w:line="240" w:lineRule="auto"/>
              <w:rPr>
                <w:rFonts w:eastAsia="Times New Roman" w:cstheme="minorHAnsi"/>
                <w:b/>
                <w:bCs/>
                <w:color w:val="666666"/>
              </w:rPr>
            </w:pPr>
            <w:r w:rsidRPr="00FE2C47">
              <w:rPr>
                <w:rFonts w:eastAsia="Times New Roman" w:cstheme="minorHAnsi"/>
                <w:b/>
                <w:bCs/>
                <w:color w:val="666666"/>
              </w:rPr>
              <w:t>That Moment When You Try Again</w:t>
            </w:r>
          </w:p>
        </w:tc>
      </w:tr>
    </w:tbl>
    <w:p w:rsidR="00FE2C47" w:rsidRPr="00FE2C47" w:rsidRDefault="00FE2C47" w:rsidP="00FE2C47">
      <w:pPr>
        <w:spacing w:after="0" w:line="240" w:lineRule="auto"/>
        <w:rPr>
          <w:rFonts w:eastAsia="Times New Roman" w:cstheme="minorHAnsi"/>
          <w:vanish/>
        </w:rPr>
      </w:pPr>
    </w:p>
    <w:tbl>
      <w:tblPr>
        <w:tblW w:w="5000" w:type="pct"/>
        <w:tblCellSpacing w:w="0" w:type="dxa"/>
        <w:shd w:val="clear" w:color="auto" w:fill="FFFFFF"/>
        <w:tblCellMar>
          <w:left w:w="0" w:type="dxa"/>
          <w:right w:w="0" w:type="dxa"/>
        </w:tblCellMar>
        <w:tblLook w:val="04A0"/>
      </w:tblPr>
      <w:tblGrid>
        <w:gridCol w:w="10314"/>
      </w:tblGrid>
      <w:tr w:rsidR="00FE2C47" w:rsidRPr="00FE2C47" w:rsidTr="00FE2C47">
        <w:trPr>
          <w:tblCellSpacing w:w="0" w:type="dxa"/>
        </w:trPr>
        <w:tc>
          <w:tcPr>
            <w:tcW w:w="0" w:type="auto"/>
            <w:shd w:val="clear" w:color="auto" w:fill="FFFFFF"/>
            <w:tcMar>
              <w:top w:w="61" w:type="dxa"/>
              <w:left w:w="189" w:type="dxa"/>
              <w:bottom w:w="68" w:type="dxa"/>
              <w:right w:w="189" w:type="dxa"/>
            </w:tcMar>
            <w:hideMark/>
          </w:tcPr>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There's a moment when you try again.  It is so very frustrating when things don't go your way. Do you get angry?  A lot of people do. Do you get impatient?  Most people do.  Do you backtrack and see where you went wrong?  I knew a man who would get frustrated, then sit down and look at what he was doing.  He'd get up and move back and forwards, always looking at the problem. He was a carpenter, and sure enough he'd figure it all out.  Some of us do that back and forward thing in our minds. There is another group of people who give up when things don't go their way.</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 </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I don't think this group is bad, but they do fall into a despairing mind set.  I've tried that, and it didn't work for me.  So many in this mindset do not attend church. I've tried that, and it didn't work. Many give up on their marriages. It is very, very common to give up on our kids this way. Maybe it's despair, or maybe it's disillusionment.  Maybe it's a version of depression. Perhaps, you're one of those people who say, well, common sense tells you this is not working and not going to work.  The problem with quitting, though, is that it begins to be a lifestyle.  Sometimes it is just easier not to try again.  Some people, perhaps, can't stand the pain of failing again.  It hurts when things go wrong.  With that mindset, though, we could give up on any number of things. So, we give up on marriage because our first marriage ended in divorce?  We give up on learning the computer because the first attempt drove you crazy?  We give up on baseball because our first trip to the plate ended in a strikeout?  We give up on church because "well... there was this fight."</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 </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Most churches have fights. The people in them are flawed.  Have you noticed?  In baseball, an average of 333 is a good average.  That means that in three trips to the plate, if you get a hit on </w:t>
            </w:r>
            <w:r w:rsidRPr="00FE2C47">
              <w:rPr>
                <w:rFonts w:eastAsia="Times New Roman" w:cstheme="minorHAnsi"/>
                <w:i/>
                <w:iCs/>
                <w:color w:val="323232"/>
              </w:rPr>
              <w:t>one</w:t>
            </w:r>
            <w:r w:rsidRPr="00FE2C47">
              <w:rPr>
                <w:rFonts w:eastAsia="Times New Roman" w:cstheme="minorHAnsi"/>
                <w:color w:val="323232"/>
              </w:rPr>
              <w:t>, you're a success.  That reminds me of a national Geographic program I saw on television a few years back about wolves. It reported that a wolf will hunt successfully only once in seven attempts. That's really not a good average, is it?  Computers drive everyone crazy. I bet Steve Jobs himself would sometimes walk away from his desk. What about marriage?  I know a lot of people who've divorced, then healed, then remarried, only to wonder - why didn't I find you a few years back?</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 </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For most of us, after we've healed, we try again. There's a moment when you decide to try again, and that's the hope moment.  You muster your courage, swallow hard, encourage yourself and try again.  You do those things because somewhere you've found hope. Where </w:t>
            </w:r>
            <w:r w:rsidRPr="00FE2C47">
              <w:rPr>
                <w:rFonts w:eastAsia="Times New Roman" w:cstheme="minorHAnsi"/>
                <w:i/>
                <w:iCs/>
                <w:color w:val="323232"/>
              </w:rPr>
              <w:t>does </w:t>
            </w:r>
            <w:r w:rsidRPr="00FE2C47">
              <w:rPr>
                <w:rFonts w:eastAsia="Times New Roman" w:cstheme="minorHAnsi"/>
                <w:color w:val="323232"/>
              </w:rPr>
              <w:t>our hope go?  I'm not sure.  What I do know from personal experience is this:  I find my hope in my relationship with God. </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 </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I receive </w:t>
            </w:r>
            <w:r w:rsidRPr="00FE2C47">
              <w:rPr>
                <w:rFonts w:eastAsia="Times New Roman" w:cstheme="minorHAnsi"/>
                <w:i/>
                <w:iCs/>
                <w:color w:val="323232"/>
              </w:rPr>
              <w:t>love </w:t>
            </w:r>
            <w:r w:rsidRPr="00FE2C47">
              <w:rPr>
                <w:rFonts w:eastAsia="Times New Roman" w:cstheme="minorHAnsi"/>
                <w:color w:val="323232"/>
              </w:rPr>
              <w:t>enough to fail from God.  He still loves me even when I do wrong.  For the record, I do wrong pretty regularly.  I get </w:t>
            </w:r>
            <w:r w:rsidRPr="00FE2C47">
              <w:rPr>
                <w:rFonts w:eastAsia="Times New Roman" w:cstheme="minorHAnsi"/>
                <w:i/>
                <w:iCs/>
                <w:color w:val="323232"/>
              </w:rPr>
              <w:t>forgiveness </w:t>
            </w:r>
            <w:r w:rsidRPr="00FE2C47">
              <w:rPr>
                <w:rFonts w:eastAsia="Times New Roman" w:cstheme="minorHAnsi"/>
                <w:color w:val="323232"/>
              </w:rPr>
              <w:t>from God so that every day is a "Brand New Day."  My slate is wiped clean when God applies the blood of Jesus.  I get </w:t>
            </w:r>
            <w:r w:rsidRPr="00FE2C47">
              <w:rPr>
                <w:rFonts w:eastAsia="Times New Roman" w:cstheme="minorHAnsi"/>
                <w:i/>
                <w:iCs/>
                <w:color w:val="323232"/>
              </w:rPr>
              <w:t>courage </w:t>
            </w:r>
            <w:r w:rsidRPr="00FE2C47">
              <w:rPr>
                <w:rFonts w:eastAsia="Times New Roman" w:cstheme="minorHAnsi"/>
                <w:color w:val="323232"/>
              </w:rPr>
              <w:t>from God. The world is a very scary place. Sometimes, the things that could go wrong get to bouncing around in our heads.  If you think about them, you'll get scared enough to never try again.  What am I saying?  You'll get so very afraid; you'll go into your home, lock the doors, climb into your bed and pull up the covers.  I get my courage from God.  It comes in small pieces.  I often get just enough to try again.</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 </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I Love You,</w:t>
            </w:r>
          </w:p>
          <w:p w:rsidR="00FE2C47" w:rsidRPr="00FE2C47" w:rsidRDefault="00FE2C47" w:rsidP="00FE2C47">
            <w:pPr>
              <w:spacing w:after="0" w:line="240" w:lineRule="auto"/>
              <w:rPr>
                <w:rFonts w:eastAsia="Times New Roman" w:cstheme="minorHAnsi"/>
                <w:color w:val="323232"/>
              </w:rPr>
            </w:pPr>
            <w:r w:rsidRPr="00FE2C47">
              <w:rPr>
                <w:rFonts w:eastAsia="Times New Roman" w:cstheme="minorHAnsi"/>
                <w:color w:val="323232"/>
              </w:rPr>
              <w:t>Jerry Rea</w:t>
            </w:r>
          </w:p>
          <w:p w:rsidR="00FE2C47" w:rsidRPr="00FE2C47" w:rsidRDefault="00FE2C47" w:rsidP="00FE2C47">
            <w:pPr>
              <w:spacing w:after="0" w:line="240" w:lineRule="auto"/>
              <w:rPr>
                <w:rFonts w:eastAsia="Times New Roman" w:cstheme="minorHAnsi"/>
                <w:color w:val="323232"/>
              </w:rPr>
            </w:pPr>
          </w:p>
        </w:tc>
      </w:tr>
    </w:tbl>
    <w:p w:rsidR="00FE2C47" w:rsidRPr="00FE2C47" w:rsidRDefault="00FE2C47" w:rsidP="00FE2C47">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tblPr>
      <w:tblGrid>
        <w:gridCol w:w="10314"/>
      </w:tblGrid>
      <w:tr w:rsidR="00FE2C47" w:rsidRPr="00FE2C47" w:rsidTr="00FE2C47">
        <w:trPr>
          <w:trHeight w:val="8"/>
          <w:tblCellSpacing w:w="0" w:type="dxa"/>
        </w:trPr>
        <w:tc>
          <w:tcPr>
            <w:tcW w:w="5000" w:type="pct"/>
            <w:shd w:val="clear" w:color="auto" w:fill="FFFFFF"/>
            <w:tcMar>
              <w:top w:w="61" w:type="dxa"/>
              <w:left w:w="189" w:type="dxa"/>
              <w:bottom w:w="68" w:type="dxa"/>
              <w:right w:w="189" w:type="dxa"/>
            </w:tcMar>
            <w:hideMark/>
          </w:tcPr>
          <w:tbl>
            <w:tblPr>
              <w:tblW w:w="5000" w:type="pct"/>
              <w:jc w:val="center"/>
              <w:tblCellSpacing w:w="0" w:type="dxa"/>
              <w:tblCellMar>
                <w:left w:w="0" w:type="dxa"/>
                <w:right w:w="0" w:type="dxa"/>
              </w:tblCellMar>
              <w:tblLook w:val="04A0"/>
            </w:tblPr>
            <w:tblGrid>
              <w:gridCol w:w="4965"/>
              <w:gridCol w:w="6"/>
              <w:gridCol w:w="4965"/>
            </w:tblGrid>
            <w:tr w:rsidR="00FE2C47" w:rsidRPr="00FE2C47">
              <w:trPr>
                <w:tblCellSpacing w:w="0" w:type="dxa"/>
                <w:jc w:val="center"/>
              </w:trPr>
              <w:tc>
                <w:tcPr>
                  <w:tcW w:w="2500" w:type="pct"/>
                  <w:hideMark/>
                </w:tcPr>
                <w:p w:rsidR="00FE2C47" w:rsidRPr="00FE2C47" w:rsidRDefault="00FE2C47" w:rsidP="00FE2C47">
                  <w:pPr>
                    <w:spacing w:after="0" w:line="240" w:lineRule="auto"/>
                    <w:jc w:val="center"/>
                    <w:rPr>
                      <w:rFonts w:ascii="Times New Roman" w:eastAsia="Times New Roman" w:hAnsi="Times New Roman" w:cs="Times New Roman"/>
                      <w:sz w:val="24"/>
                      <w:szCs w:val="24"/>
                    </w:rPr>
                  </w:pPr>
                </w:p>
              </w:tc>
              <w:tc>
                <w:tcPr>
                  <w:tcW w:w="0" w:type="auto"/>
                  <w:hideMark/>
                </w:tcPr>
                <w:p w:rsidR="00FE2C47" w:rsidRPr="00FE2C47" w:rsidRDefault="00FE2C47" w:rsidP="00FE2C47">
                  <w:pPr>
                    <w:spacing w:after="0" w:line="8" w:lineRule="atLeast"/>
                    <w:jc w:val="center"/>
                    <w:rPr>
                      <w:rFonts w:ascii="Times New Roman" w:eastAsia="Times New Roman" w:hAnsi="Times New Roman" w:cs="Times New Roman"/>
                      <w:sz w:val="24"/>
                      <w:szCs w:val="24"/>
                    </w:rPr>
                  </w:pPr>
                </w:p>
              </w:tc>
              <w:tc>
                <w:tcPr>
                  <w:tcW w:w="2500" w:type="pct"/>
                  <w:hideMark/>
                </w:tcPr>
                <w:p w:rsidR="00FE2C47" w:rsidRPr="00FE2C47" w:rsidRDefault="00FE2C47" w:rsidP="00FE2C47">
                  <w:pPr>
                    <w:spacing w:after="0" w:line="240" w:lineRule="auto"/>
                    <w:jc w:val="center"/>
                    <w:rPr>
                      <w:rFonts w:ascii="Times New Roman" w:eastAsia="Times New Roman" w:hAnsi="Times New Roman" w:cs="Times New Roman"/>
                      <w:sz w:val="24"/>
                      <w:szCs w:val="24"/>
                    </w:rPr>
                  </w:pPr>
                </w:p>
              </w:tc>
            </w:tr>
          </w:tbl>
          <w:p w:rsidR="00FE2C47" w:rsidRPr="00FE2C47" w:rsidRDefault="00FE2C47" w:rsidP="00FE2C47">
            <w:pPr>
              <w:spacing w:after="0" w:line="8" w:lineRule="atLeast"/>
              <w:jc w:val="center"/>
              <w:rPr>
                <w:rFonts w:ascii="Times New Roman" w:eastAsia="Times New Roman" w:hAnsi="Times New Roman" w:cs="Times New Roman"/>
                <w:sz w:val="24"/>
                <w:szCs w:val="24"/>
              </w:rPr>
            </w:pPr>
          </w:p>
        </w:tc>
      </w:tr>
    </w:tbl>
    <w:p w:rsidR="00FE2C47" w:rsidRDefault="00FE2C47" w:rsidP="00FE2C47">
      <w:pPr>
        <w:pStyle w:val="NoSpacing"/>
      </w:pPr>
    </w:p>
    <w:p w:rsidR="00753935" w:rsidRPr="00FE2C47" w:rsidRDefault="00753935" w:rsidP="00FE2C47">
      <w:pPr>
        <w:ind w:firstLine="720"/>
      </w:pPr>
    </w:p>
    <w:sectPr w:rsidR="00753935" w:rsidRPr="00FE2C47" w:rsidSect="00FE2C47">
      <w:pgSz w:w="12240" w:h="15840" w:code="1"/>
      <w:pgMar w:top="1152" w:right="1152" w:bottom="86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FE2C47"/>
    <w:rsid w:val="00753935"/>
    <w:rsid w:val="00FE2C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9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C47"/>
    <w:pPr>
      <w:spacing w:after="0" w:line="240" w:lineRule="auto"/>
    </w:pPr>
  </w:style>
  <w:style w:type="paragraph" w:styleId="BalloonText">
    <w:name w:val="Balloon Text"/>
    <w:basedOn w:val="Normal"/>
    <w:link w:val="BalloonTextChar"/>
    <w:uiPriority w:val="99"/>
    <w:semiHidden/>
    <w:unhideWhenUsed/>
    <w:rsid w:val="00FE2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C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644500">
      <w:bodyDiv w:val="1"/>
      <w:marLeft w:val="0"/>
      <w:marRight w:val="0"/>
      <w:marTop w:val="0"/>
      <w:marBottom w:val="0"/>
      <w:divBdr>
        <w:top w:val="none" w:sz="0" w:space="0" w:color="auto"/>
        <w:left w:val="none" w:sz="0" w:space="0" w:color="auto"/>
        <w:bottom w:val="none" w:sz="0" w:space="0" w:color="auto"/>
        <w:right w:val="none" w:sz="0" w:space="0" w:color="auto"/>
      </w:divBdr>
      <w:divsChild>
        <w:div w:id="2122141504">
          <w:marLeft w:val="0"/>
          <w:marRight w:val="0"/>
          <w:marTop w:val="0"/>
          <w:marBottom w:val="0"/>
          <w:divBdr>
            <w:top w:val="none" w:sz="0" w:space="0" w:color="auto"/>
            <w:left w:val="none" w:sz="0" w:space="0" w:color="auto"/>
            <w:bottom w:val="none" w:sz="0" w:space="0" w:color="auto"/>
            <w:right w:val="none" w:sz="0" w:space="0" w:color="auto"/>
          </w:divBdr>
          <w:divsChild>
            <w:div w:id="1516191042">
              <w:marLeft w:val="0"/>
              <w:marRight w:val="0"/>
              <w:marTop w:val="0"/>
              <w:marBottom w:val="0"/>
              <w:divBdr>
                <w:top w:val="none" w:sz="0" w:space="0" w:color="auto"/>
                <w:left w:val="none" w:sz="0" w:space="0" w:color="auto"/>
                <w:bottom w:val="none" w:sz="0" w:space="0" w:color="auto"/>
                <w:right w:val="none" w:sz="0" w:space="0" w:color="auto"/>
              </w:divBdr>
            </w:div>
            <w:div w:id="417362370">
              <w:marLeft w:val="0"/>
              <w:marRight w:val="0"/>
              <w:marTop w:val="0"/>
              <w:marBottom w:val="0"/>
              <w:divBdr>
                <w:top w:val="none" w:sz="0" w:space="0" w:color="auto"/>
                <w:left w:val="none" w:sz="0" w:space="0" w:color="auto"/>
                <w:bottom w:val="none" w:sz="0" w:space="0" w:color="auto"/>
                <w:right w:val="none" w:sz="0" w:space="0" w:color="auto"/>
              </w:divBdr>
            </w:div>
            <w:div w:id="1077675343">
              <w:marLeft w:val="0"/>
              <w:marRight w:val="0"/>
              <w:marTop w:val="0"/>
              <w:marBottom w:val="0"/>
              <w:divBdr>
                <w:top w:val="none" w:sz="0" w:space="0" w:color="auto"/>
                <w:left w:val="none" w:sz="0" w:space="0" w:color="auto"/>
                <w:bottom w:val="none" w:sz="0" w:space="0" w:color="auto"/>
                <w:right w:val="none" w:sz="0" w:space="0" w:color="auto"/>
              </w:divBdr>
            </w:div>
            <w:div w:id="916286320">
              <w:marLeft w:val="0"/>
              <w:marRight w:val="0"/>
              <w:marTop w:val="0"/>
              <w:marBottom w:val="0"/>
              <w:divBdr>
                <w:top w:val="none" w:sz="0" w:space="0" w:color="auto"/>
                <w:left w:val="none" w:sz="0" w:space="0" w:color="auto"/>
                <w:bottom w:val="none" w:sz="0" w:space="0" w:color="auto"/>
                <w:right w:val="none" w:sz="0" w:space="0" w:color="auto"/>
              </w:divBdr>
            </w:div>
            <w:div w:id="1251504357">
              <w:marLeft w:val="0"/>
              <w:marRight w:val="0"/>
              <w:marTop w:val="0"/>
              <w:marBottom w:val="0"/>
              <w:divBdr>
                <w:top w:val="none" w:sz="0" w:space="0" w:color="auto"/>
                <w:left w:val="none" w:sz="0" w:space="0" w:color="auto"/>
                <w:bottom w:val="none" w:sz="0" w:space="0" w:color="auto"/>
                <w:right w:val="none" w:sz="0" w:space="0" w:color="auto"/>
              </w:divBdr>
            </w:div>
            <w:div w:id="637343906">
              <w:marLeft w:val="0"/>
              <w:marRight w:val="0"/>
              <w:marTop w:val="0"/>
              <w:marBottom w:val="0"/>
              <w:divBdr>
                <w:top w:val="none" w:sz="0" w:space="0" w:color="auto"/>
                <w:left w:val="none" w:sz="0" w:space="0" w:color="auto"/>
                <w:bottom w:val="none" w:sz="0" w:space="0" w:color="auto"/>
                <w:right w:val="none" w:sz="0" w:space="0" w:color="auto"/>
              </w:divBdr>
            </w:div>
            <w:div w:id="318852696">
              <w:marLeft w:val="0"/>
              <w:marRight w:val="0"/>
              <w:marTop w:val="0"/>
              <w:marBottom w:val="0"/>
              <w:divBdr>
                <w:top w:val="none" w:sz="0" w:space="0" w:color="auto"/>
                <w:left w:val="none" w:sz="0" w:space="0" w:color="auto"/>
                <w:bottom w:val="none" w:sz="0" w:space="0" w:color="auto"/>
                <w:right w:val="none" w:sz="0" w:space="0" w:color="auto"/>
              </w:divBdr>
            </w:div>
            <w:div w:id="321738319">
              <w:marLeft w:val="0"/>
              <w:marRight w:val="0"/>
              <w:marTop w:val="0"/>
              <w:marBottom w:val="0"/>
              <w:divBdr>
                <w:top w:val="none" w:sz="0" w:space="0" w:color="auto"/>
                <w:left w:val="none" w:sz="0" w:space="0" w:color="auto"/>
                <w:bottom w:val="none" w:sz="0" w:space="0" w:color="auto"/>
                <w:right w:val="none" w:sz="0" w:space="0" w:color="auto"/>
              </w:divBdr>
            </w:div>
            <w:div w:id="755713350">
              <w:marLeft w:val="0"/>
              <w:marRight w:val="0"/>
              <w:marTop w:val="0"/>
              <w:marBottom w:val="0"/>
              <w:divBdr>
                <w:top w:val="none" w:sz="0" w:space="0" w:color="auto"/>
                <w:left w:val="none" w:sz="0" w:space="0" w:color="auto"/>
                <w:bottom w:val="none" w:sz="0" w:space="0" w:color="auto"/>
                <w:right w:val="none" w:sz="0" w:space="0" w:color="auto"/>
              </w:divBdr>
            </w:div>
            <w:div w:id="636573188">
              <w:marLeft w:val="0"/>
              <w:marRight w:val="0"/>
              <w:marTop w:val="0"/>
              <w:marBottom w:val="0"/>
              <w:divBdr>
                <w:top w:val="none" w:sz="0" w:space="0" w:color="auto"/>
                <w:left w:val="none" w:sz="0" w:space="0" w:color="auto"/>
                <w:bottom w:val="none" w:sz="0" w:space="0" w:color="auto"/>
                <w:right w:val="none" w:sz="0" w:space="0" w:color="auto"/>
              </w:divBdr>
            </w:div>
            <w:div w:id="2076318475">
              <w:marLeft w:val="0"/>
              <w:marRight w:val="0"/>
              <w:marTop w:val="0"/>
              <w:marBottom w:val="0"/>
              <w:divBdr>
                <w:top w:val="none" w:sz="0" w:space="0" w:color="auto"/>
                <w:left w:val="none" w:sz="0" w:space="0" w:color="auto"/>
                <w:bottom w:val="none" w:sz="0" w:space="0" w:color="auto"/>
                <w:right w:val="none" w:sz="0" w:space="0" w:color="auto"/>
              </w:divBdr>
            </w:div>
          </w:divsChild>
        </w:div>
        <w:div w:id="1652367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527</Words>
  <Characters>3005</Characters>
  <Application>Microsoft Office Word</Application>
  <DocSecurity>0</DocSecurity>
  <Lines>25</Lines>
  <Paragraphs>7</Paragraphs>
  <ScaleCrop>false</ScaleCrop>
  <Company>HP</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jclar</dc:creator>
  <cp:lastModifiedBy>jclar</cp:lastModifiedBy>
  <cp:revision>1</cp:revision>
  <dcterms:created xsi:type="dcterms:W3CDTF">2025-09-18T03:04:00Z</dcterms:created>
  <dcterms:modified xsi:type="dcterms:W3CDTF">2025-09-18T03:09:00Z</dcterms:modified>
</cp:coreProperties>
</file>