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F77" w:rsidRDefault="001675BE" w:rsidP="00116F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sz w:val="24"/>
          <w:szCs w:val="24"/>
        </w:rPr>
      </w:pPr>
      <w:r>
        <w:rPr>
          <w:sz w:val="24"/>
          <w:szCs w:val="24"/>
          <w:lang w:val="en-CA"/>
        </w:rPr>
        <w:fldChar w:fldCharType="begin"/>
      </w:r>
      <w:r w:rsidR="00116F77">
        <w:rPr>
          <w:sz w:val="24"/>
          <w:szCs w:val="24"/>
          <w:lang w:val="en-CA"/>
        </w:rPr>
        <w:instrText xml:space="preserve"> SEQ CHAPTER \h \r 1</w:instrText>
      </w:r>
      <w:r>
        <w:rPr>
          <w:sz w:val="24"/>
          <w:szCs w:val="24"/>
          <w:lang w:val="en-CA"/>
        </w:rPr>
        <w:fldChar w:fldCharType="end"/>
      </w:r>
      <w:r w:rsidR="00116F77">
        <w:rPr>
          <w:b/>
          <w:bCs/>
          <w:sz w:val="24"/>
          <w:szCs w:val="24"/>
        </w:rPr>
        <w:t>Talking Abo</w:t>
      </w:r>
      <w:bookmarkStart w:id="0" w:name="_GoBack"/>
      <w:bookmarkEnd w:id="0"/>
      <w:r w:rsidR="00116F77">
        <w:rPr>
          <w:b/>
          <w:bCs/>
          <w:sz w:val="24"/>
          <w:szCs w:val="24"/>
        </w:rPr>
        <w:t>ut the Gospel - Galatians 1:6-9, 11-12, 15-16; 2:1-6</w:t>
      </w:r>
      <w:r w:rsidR="00116F77">
        <w:rPr>
          <w:sz w:val="24"/>
          <w:szCs w:val="24"/>
        </w:rPr>
        <w:tab/>
        <w:t xml:space="preserve">       June 17, 2026</w:t>
      </w:r>
    </w:p>
    <w:p w:rsidR="00116F77" w:rsidRDefault="00116F77" w:rsidP="00116F77">
      <w:pPr>
        <w:rPr>
          <w:sz w:val="24"/>
          <w:szCs w:val="24"/>
        </w:rPr>
      </w:pPr>
    </w:p>
    <w:p w:rsidR="00116F77" w:rsidRDefault="00116F77" w:rsidP="00116F77">
      <w:pPr>
        <w:rPr>
          <w:sz w:val="24"/>
          <w:szCs w:val="24"/>
        </w:rPr>
      </w:pPr>
      <w:r>
        <w:rPr>
          <w:b/>
          <w:bCs/>
          <w:sz w:val="24"/>
          <w:szCs w:val="24"/>
        </w:rPr>
        <w:t>I. Recognize the True Gospel - Gal. 1:6-9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1. A disturbing problem is Paul’s focus (</w:t>
      </w:r>
      <w:r>
        <w:rPr>
          <w:b/>
          <w:bCs/>
          <w:sz w:val="24"/>
          <w:szCs w:val="24"/>
        </w:rPr>
        <w:t>verse 6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2. He is surprised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They are “quickly removed” or “turning away”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B. By grace they had been called</w:t>
      </w:r>
    </w:p>
    <w:p w:rsidR="00116F77" w:rsidRDefault="00116F77" w:rsidP="00116F77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C. Note is not turning away from the church, but from “Him” - it’s personal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D. They are in the process of deserting God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3. So “quickly”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-after Paul’s departure?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-after their salvation?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4. Turned from - but also turned “to” a different gospel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5. No other gospel (</w:t>
      </w:r>
      <w:r>
        <w:rPr>
          <w:b/>
          <w:bCs/>
          <w:sz w:val="24"/>
          <w:szCs w:val="24"/>
        </w:rPr>
        <w:t>verse 7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Anything else was bogus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6. There were false teachers who were troubling others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Agitators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B. Trying to get believers to become Jewish converts first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C. Wanted to require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-the males to be circumcised (sign of Jewish covenant)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-all to observe Jewish law (also)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D. The problem?  - that Christ is not enough for salvation  - you must add the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works of the law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7. Paul’s curse (</w:t>
      </w:r>
      <w:r>
        <w:rPr>
          <w:b/>
          <w:bCs/>
          <w:sz w:val="24"/>
          <w:szCs w:val="24"/>
        </w:rPr>
        <w:t>verse 8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Even if an angel said it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Curse in the Old Testament - is “anathema”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-detestable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8. Paul’s curse...again (</w:t>
      </w:r>
      <w:r>
        <w:rPr>
          <w:b/>
          <w:bCs/>
          <w:sz w:val="24"/>
          <w:szCs w:val="24"/>
        </w:rPr>
        <w:t>verse 9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Destruction to any whose message was “different”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Different from the true gospel they had learned from Paul </w:t>
      </w:r>
    </w:p>
    <w:p w:rsidR="00116F77" w:rsidRDefault="00116F77" w:rsidP="00116F77">
      <w:pPr>
        <w:ind w:left="720"/>
        <w:rPr>
          <w:sz w:val="24"/>
          <w:szCs w:val="24"/>
        </w:rPr>
      </w:pPr>
      <w:r>
        <w:rPr>
          <w:sz w:val="24"/>
          <w:szCs w:val="24"/>
        </w:rPr>
        <w:t>9. What does this “different” gospel include for us today?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Is this “curse” still binding?  Does this include other religions?  Isn’t that a bit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“exclusive?”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Is this language so strong for a reason?  What is the big deal here?  </w:t>
      </w:r>
    </w:p>
    <w:p w:rsidR="00116F77" w:rsidRDefault="00116F77" w:rsidP="00116F77">
      <w:pPr>
        <w:rPr>
          <w:sz w:val="24"/>
          <w:szCs w:val="24"/>
        </w:rPr>
      </w:pPr>
    </w:p>
    <w:p w:rsidR="00116F77" w:rsidRDefault="00116F77" w:rsidP="00116F77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II. Realize the Gospel is Divine - Gal. 1:11-12, 15-16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1. Paul is accused of saying what people wanted to hear (verse 10)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2. I want you to know (</w:t>
      </w:r>
      <w:r>
        <w:rPr>
          <w:b/>
          <w:bCs/>
          <w:sz w:val="24"/>
          <w:szCs w:val="24"/>
        </w:rPr>
        <w:t>verse 11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I certify (KJV) - the more literal rendering of this verse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B. Urgent phrase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3. The gospel of Paul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Not from human origin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Not Paul’s idea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C. No human source (</w:t>
      </w:r>
      <w:r>
        <w:rPr>
          <w:b/>
          <w:bCs/>
          <w:sz w:val="24"/>
          <w:szCs w:val="24"/>
        </w:rPr>
        <w:t>verse 12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-no apostle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D. Came from a direct revelation of God to Paul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-possibly he refers to his encounter with Jesus on the Damascus road </w:t>
      </w:r>
    </w:p>
    <w:p w:rsidR="00116F77" w:rsidRDefault="00116F77" w:rsidP="00116F77">
      <w:p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-also he spent 3 years in Arabia learning from God (17-24)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-only the risen Lord had taught him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4. When the gospel was revealed he did not confer with men (</w:t>
      </w:r>
      <w:r>
        <w:rPr>
          <w:b/>
          <w:bCs/>
          <w:sz w:val="24"/>
          <w:szCs w:val="24"/>
        </w:rPr>
        <w:t>verses 15-16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When it pleased God - a grace thing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Pleased God to set him apart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Chosen from his mother’s womb - from birth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D. Called Paul to salvation and special service - by grace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E. Revealed His son in Paul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F. Specifically chosen to take the message to the Gentiles - chosen to a job not to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salvation </w:t>
      </w:r>
    </w:p>
    <w:p w:rsidR="00116F77" w:rsidRDefault="00116F77" w:rsidP="00116F77">
      <w:pPr>
        <w:ind w:left="720"/>
        <w:rPr>
          <w:sz w:val="24"/>
          <w:szCs w:val="24"/>
        </w:rPr>
      </w:pPr>
      <w:r>
        <w:rPr>
          <w:sz w:val="24"/>
          <w:szCs w:val="24"/>
        </w:rPr>
        <w:t>5. Origin of our messages...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Where do ministers get their messages today?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-internet?  Seminary? 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Can you tell the difference?  Can most?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Does it matter?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D. What about the issue of a call?  - do we expect our ministers to have a “call”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or a “call experience?” </w:t>
      </w:r>
    </w:p>
    <w:p w:rsidR="00116F77" w:rsidRDefault="00116F77" w:rsidP="00116F77">
      <w:pPr>
        <w:rPr>
          <w:sz w:val="24"/>
          <w:szCs w:val="24"/>
        </w:rPr>
      </w:pPr>
    </w:p>
    <w:p w:rsidR="00116F77" w:rsidRDefault="00116F77" w:rsidP="00116F77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III. Refuse to Accept a Compromise - Gal. 2:1-6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1. Paul’s spiritual journey (</w:t>
      </w:r>
      <w:r>
        <w:rPr>
          <w:b/>
          <w:bCs/>
          <w:sz w:val="24"/>
          <w:szCs w:val="24"/>
        </w:rPr>
        <w:t>verse 1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After 14 years I went to Jerusalem </w:t>
      </w:r>
    </w:p>
    <w:p w:rsidR="00116F77" w:rsidRDefault="00116F77" w:rsidP="00116F77">
      <w:pPr>
        <w:ind w:left="1440"/>
        <w:rPr>
          <w:sz w:val="24"/>
          <w:szCs w:val="24"/>
        </w:rPr>
      </w:pPr>
      <w:r>
        <w:rPr>
          <w:sz w:val="24"/>
          <w:szCs w:val="24"/>
        </w:rPr>
        <w:t>B. Took Paul 17 years to get rolling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-would ministers today be that focused?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He defended the gospel to the 12 - and they recognized the grace given him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2. He took Barnabas and Titus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Barnabas was the leader in this church who persuaded them to accept Paul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-Acts 9:26-28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-later enlisted Paul to help at Antioch - Acts 11:25-26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Titus - became Paul’s associate in ministry later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3. Why did he go to Jerusalem?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Not called on the carpet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B. Went by “revelation” (</w:t>
      </w:r>
      <w:r>
        <w:rPr>
          <w:b/>
          <w:bCs/>
          <w:sz w:val="24"/>
          <w:szCs w:val="24"/>
        </w:rPr>
        <w:t>verse 2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-in response to the Lord’s directive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4. Presented to them the gospel he was given for the Gentiles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-apparently a private meeting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5. Privately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-he was concerned that the Jerusalem leadership would not be supportive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-such would lead to a division of Jewish and Gentile Christians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-he felt it wise to have a private meeting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6. Titus was accepted as an uncircumcised convert (</w:t>
      </w:r>
      <w:r>
        <w:rPr>
          <w:b/>
          <w:bCs/>
          <w:sz w:val="24"/>
          <w:szCs w:val="24"/>
        </w:rPr>
        <w:t>verse 3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*So, those who were perverting the gospel, did not have the Jerusalem church’s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sanction </w:t>
      </w:r>
    </w:p>
    <w:p w:rsidR="00116F77" w:rsidRDefault="00116F77" w:rsidP="00116F7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7. Circumcision is not the real thing - the real issue is </w:t>
      </w:r>
      <w:r>
        <w:rPr>
          <w:sz w:val="24"/>
          <w:szCs w:val="24"/>
          <w:u w:val="single"/>
        </w:rPr>
        <w:t xml:space="preserve">how a person is saved </w:t>
      </w:r>
      <w:r>
        <w:rPr>
          <w:sz w:val="24"/>
          <w:szCs w:val="24"/>
        </w:rPr>
        <w:t xml:space="preserve">   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The Jerusalem church had not required circumcision (</w:t>
      </w:r>
      <w:r>
        <w:rPr>
          <w:b/>
          <w:bCs/>
          <w:sz w:val="24"/>
          <w:szCs w:val="24"/>
        </w:rPr>
        <w:t>verse 4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B. Paul’s opposition party had required it and was pressing for it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-“false brothers”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-they were “smuggled in” - sought to undermine Paul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-they were there to “spy” on him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They wanted to “spy out” their freedom - to discredit his message to Gentiles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D. A works salvation would place people in bondage to the Jewish laws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8. He would not budge in his conviction that salvation is by grace alone (</w:t>
      </w:r>
      <w:r>
        <w:rPr>
          <w:b/>
          <w:bCs/>
          <w:sz w:val="24"/>
          <w:szCs w:val="24"/>
        </w:rPr>
        <w:t>verse 5</w:t>
      </w:r>
      <w:r>
        <w:rPr>
          <w:sz w:val="24"/>
          <w:szCs w:val="24"/>
        </w:rPr>
        <w:t>)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Would not knuckle under “even for an hour”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-no compromise on this important point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So the truth of the gospel would remain for the Gentiles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The integrity of the gospel is at stake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>9. Those who were important (</w:t>
      </w:r>
      <w:r>
        <w:rPr>
          <w:b/>
          <w:bCs/>
          <w:sz w:val="24"/>
          <w:szCs w:val="24"/>
        </w:rPr>
        <w:t>verse 6</w:t>
      </w:r>
      <w:r>
        <w:rPr>
          <w:sz w:val="24"/>
          <w:szCs w:val="24"/>
        </w:rPr>
        <w:t xml:space="preserve">)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A. What they really are - their elevated status (they had been with Jesus)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Makes no difference to me - such distinctions made no difference to Paul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Added nothing to him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-imposed no new requirements, or conditions </w:t>
      </w:r>
    </w:p>
    <w:p w:rsidR="00116F77" w:rsidRDefault="00116F77" w:rsidP="00116F7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10. The three apostles affirmed Paul’s ministry (verses 7-9) - Peter James and John </w:t>
      </w:r>
    </w:p>
    <w:p w:rsidR="00250E85" w:rsidRDefault="00116F77" w:rsidP="00116F77">
      <w:pPr>
        <w:pStyle w:val="NoSpacing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Paul will go to the Gentiles, they to the Jews</w:t>
      </w:r>
    </w:p>
    <w:sectPr w:rsidR="00250E85" w:rsidSect="001675B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CCA" w:rsidRDefault="000C4CCA" w:rsidP="00116F77">
      <w:r>
        <w:separator/>
      </w:r>
    </w:p>
  </w:endnote>
  <w:endnote w:type="continuationSeparator" w:id="0">
    <w:p w:rsidR="000C4CCA" w:rsidRDefault="000C4CCA" w:rsidP="00116F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CCA" w:rsidRDefault="000C4CCA" w:rsidP="00116F77">
      <w:r>
        <w:separator/>
      </w:r>
    </w:p>
  </w:footnote>
  <w:footnote w:type="continuationSeparator" w:id="0">
    <w:p w:rsidR="000C4CCA" w:rsidRDefault="000C4CCA" w:rsidP="00116F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5409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16F77" w:rsidRDefault="001675BE">
        <w:pPr>
          <w:pStyle w:val="Header"/>
          <w:jc w:val="right"/>
        </w:pPr>
        <w:r>
          <w:fldChar w:fldCharType="begin"/>
        </w:r>
        <w:r w:rsidR="00116F77">
          <w:instrText xml:space="preserve"> PAGE   \* MERGEFORMAT </w:instrText>
        </w:r>
        <w:r>
          <w:fldChar w:fldCharType="separate"/>
        </w:r>
        <w:r w:rsidR="002618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16F77" w:rsidRDefault="00116F7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6F77"/>
    <w:rsid w:val="000C4CCA"/>
    <w:rsid w:val="00116F77"/>
    <w:rsid w:val="001675BE"/>
    <w:rsid w:val="00250E85"/>
    <w:rsid w:val="0026189B"/>
    <w:rsid w:val="003F4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F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6F7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6F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F77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16F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F77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F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6F7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6F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F77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16F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F7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Rea</dc:creator>
  <cp:lastModifiedBy>jclar</cp:lastModifiedBy>
  <cp:revision>2</cp:revision>
  <dcterms:created xsi:type="dcterms:W3CDTF">2026-06-15T18:15:00Z</dcterms:created>
  <dcterms:modified xsi:type="dcterms:W3CDTF">2026-06-15T18:15:00Z</dcterms:modified>
</cp:coreProperties>
</file>