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proofErr w:type="gramStart"/>
      <w:r>
        <w:rPr>
          <w:b/>
          <w:bCs/>
          <w:sz w:val="24"/>
          <w:szCs w:val="24"/>
        </w:rPr>
        <w:t>So...</w:t>
      </w:r>
      <w:proofErr w:type="gramEnd"/>
      <w:r>
        <w:rPr>
          <w:b/>
          <w:bCs/>
          <w:sz w:val="24"/>
          <w:szCs w:val="24"/>
        </w:rPr>
        <w:t xml:space="preserve"> Don’t Forget - 4-1-26</w:t>
      </w:r>
      <w:r>
        <w:rPr>
          <w:sz w:val="24"/>
          <w:szCs w:val="24"/>
        </w:rPr>
        <w:t xml:space="preserve"> - Deuteronomy 2 </w:t>
      </w:r>
    </w:p>
    <w:p w:rsidR="00FA7432" w:rsidRDefault="00FA7432" w:rsidP="00FA7432">
      <w:pPr>
        <w:rPr>
          <w:sz w:val="24"/>
          <w:szCs w:val="24"/>
        </w:rPr>
      </w:pPr>
    </w:p>
    <w:p w:rsidR="00FA7432" w:rsidRDefault="00FA7432" w:rsidP="00FA743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I. Moses’ Three Speeches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 xml:space="preserve">Deuteronomy has a general framework of </w:t>
      </w:r>
      <w:r>
        <w:rPr>
          <w:sz w:val="24"/>
          <w:szCs w:val="24"/>
          <w:u w:val="single"/>
        </w:rPr>
        <w:t xml:space="preserve">three </w:t>
      </w:r>
      <w:r>
        <w:rPr>
          <w:sz w:val="24"/>
          <w:szCs w:val="24"/>
        </w:rPr>
        <w:t>speeches by Moses</w:t>
      </w:r>
    </w:p>
    <w:p w:rsidR="00FA7432" w:rsidRDefault="00FA7432" w:rsidP="00FA7432">
      <w:pPr>
        <w:rPr>
          <w:sz w:val="24"/>
          <w:szCs w:val="24"/>
        </w:rPr>
      </w:pP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Moses’ </w:t>
      </w:r>
      <w:r>
        <w:rPr>
          <w:b/>
          <w:bCs/>
          <w:sz w:val="24"/>
          <w:szCs w:val="24"/>
        </w:rPr>
        <w:t xml:space="preserve">First </w:t>
      </w:r>
      <w:r>
        <w:rPr>
          <w:sz w:val="24"/>
          <w:szCs w:val="24"/>
        </w:rPr>
        <w:t xml:space="preserve">Speech (1:6 to 4:43)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Don’t forget.  Forgetfulness is a common trait.  The Bible often exhorts us to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re</w:t>
      </w:r>
      <w:bookmarkStart w:id="0" w:name="_GoBack"/>
      <w:bookmarkEnd w:id="0"/>
      <w:r>
        <w:rPr>
          <w:sz w:val="24"/>
          <w:szCs w:val="24"/>
        </w:rPr>
        <w:t>member</w:t>
      </w:r>
      <w:proofErr w:type="gramEnd"/>
      <w:r>
        <w:rPr>
          <w:sz w:val="24"/>
          <w:szCs w:val="24"/>
        </w:rPr>
        <w:t xml:space="preserve">. 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He reminds them of God’s help all along the way: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</w:t>
      </w:r>
      <w:proofErr w:type="gramStart"/>
      <w:r>
        <w:rPr>
          <w:sz w:val="24"/>
          <w:szCs w:val="24"/>
        </w:rPr>
        <w:t>From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Horeb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Kadesh-barnea</w:t>
      </w:r>
      <w:proofErr w:type="spellEnd"/>
      <w:r>
        <w:rPr>
          <w:sz w:val="24"/>
          <w:szCs w:val="24"/>
        </w:rPr>
        <w:t xml:space="preserve"> (1:6-46)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From </w:t>
      </w:r>
      <w:proofErr w:type="spellStart"/>
      <w:r>
        <w:rPr>
          <w:sz w:val="24"/>
          <w:szCs w:val="24"/>
        </w:rPr>
        <w:t>Kadesh-barnea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Heshbon</w:t>
      </w:r>
      <w:proofErr w:type="spellEnd"/>
      <w:r>
        <w:rPr>
          <w:sz w:val="24"/>
          <w:szCs w:val="24"/>
        </w:rPr>
        <w:t xml:space="preserve"> (2:1-37)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From </w:t>
      </w:r>
      <w:proofErr w:type="spellStart"/>
      <w:r>
        <w:rPr>
          <w:sz w:val="24"/>
          <w:szCs w:val="24"/>
        </w:rPr>
        <w:t>Heshbon</w:t>
      </w:r>
      <w:proofErr w:type="spellEnd"/>
      <w:r>
        <w:rPr>
          <w:sz w:val="24"/>
          <w:szCs w:val="24"/>
        </w:rPr>
        <w:t xml:space="preserve"> to the Valley over against </w:t>
      </w:r>
      <w:proofErr w:type="spellStart"/>
      <w:r>
        <w:rPr>
          <w:sz w:val="24"/>
          <w:szCs w:val="24"/>
        </w:rPr>
        <w:t>Bethpeor</w:t>
      </w:r>
      <w:proofErr w:type="spellEnd"/>
      <w:r>
        <w:rPr>
          <w:sz w:val="24"/>
          <w:szCs w:val="24"/>
        </w:rPr>
        <w:t xml:space="preserve"> (3:1-29)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Moses warns them to obey and </w:t>
      </w:r>
      <w:r w:rsidRPr="00FA7432">
        <w:rPr>
          <w:sz w:val="24"/>
          <w:szCs w:val="24"/>
          <w:u w:val="single"/>
        </w:rPr>
        <w:t>not to forget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Moses’ </w:t>
      </w:r>
      <w:r>
        <w:rPr>
          <w:b/>
          <w:bCs/>
          <w:sz w:val="24"/>
          <w:szCs w:val="24"/>
        </w:rPr>
        <w:t xml:space="preserve">Second </w:t>
      </w:r>
      <w:r>
        <w:rPr>
          <w:sz w:val="24"/>
          <w:szCs w:val="24"/>
        </w:rPr>
        <w:t xml:space="preserve">Speech (4:44 to 28:68)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 longest of the three speeches, - it has two parts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</w:t>
      </w:r>
      <w:proofErr w:type="gramStart"/>
      <w:r>
        <w:rPr>
          <w:sz w:val="24"/>
          <w:szCs w:val="24"/>
        </w:rPr>
        <w:t>An</w:t>
      </w:r>
      <w:proofErr w:type="gramEnd"/>
      <w:r>
        <w:rPr>
          <w:sz w:val="24"/>
          <w:szCs w:val="24"/>
        </w:rPr>
        <w:t xml:space="preserve"> exhortation with continues the theme and spirit of Moses’ first message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(</w:t>
      </w:r>
      <w:proofErr w:type="gramStart"/>
      <w:r>
        <w:rPr>
          <w:sz w:val="24"/>
          <w:szCs w:val="24"/>
        </w:rPr>
        <w:t>chapters</w:t>
      </w:r>
      <w:proofErr w:type="gramEnd"/>
      <w:r>
        <w:rPr>
          <w:sz w:val="24"/>
          <w:szCs w:val="24"/>
        </w:rPr>
        <w:t xml:space="preserve"> 5-11)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2. A statement of a variety of laws (chapters 12-26)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Obedience - defined as love for God. 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Religious and social aspects are interrelated - life is not to be partitioned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into</w:t>
      </w:r>
      <w:proofErr w:type="gramEnd"/>
      <w:r>
        <w:rPr>
          <w:sz w:val="24"/>
          <w:szCs w:val="24"/>
        </w:rPr>
        <w:t xml:space="preserve"> sacred and secular**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Leadership = king, priest and prophet (Jesus was all three)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Moses’ </w:t>
      </w:r>
      <w:r>
        <w:rPr>
          <w:b/>
          <w:bCs/>
          <w:sz w:val="24"/>
          <w:szCs w:val="24"/>
        </w:rPr>
        <w:t xml:space="preserve">Third </w:t>
      </w:r>
      <w:r>
        <w:rPr>
          <w:sz w:val="24"/>
          <w:szCs w:val="24"/>
        </w:rPr>
        <w:t xml:space="preserve">Speech (29:1 to 30:20)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Ceremony of covenant in the plains of Moab just before Moses’ death, and also a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covenant</w:t>
      </w:r>
      <w:proofErr w:type="gramEnd"/>
      <w:r>
        <w:rPr>
          <w:sz w:val="24"/>
          <w:szCs w:val="24"/>
        </w:rPr>
        <w:t xml:space="preserve"> ceremony to take place after the settlement. </w:t>
      </w:r>
    </w:p>
    <w:p w:rsidR="00FA7432" w:rsidRDefault="00FA7432" w:rsidP="00FA7432">
      <w:pPr>
        <w:rPr>
          <w:sz w:val="24"/>
          <w:szCs w:val="24"/>
        </w:rPr>
      </w:pPr>
    </w:p>
    <w:p w:rsidR="00FA7432" w:rsidRDefault="00FA7432" w:rsidP="00FA743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II. The Conclusion (31:1 to 34:12)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Tasks to perform before Joshua takes</w:t>
      </w:r>
      <w:proofErr w:type="gramEnd"/>
      <w:r>
        <w:rPr>
          <w:sz w:val="24"/>
          <w:szCs w:val="24"/>
        </w:rPr>
        <w:t xml:space="preserve"> over: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Exhortation and encouragement (chapters 31-33)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A song (chapter 32)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He commissioned Joshua to be his successor (31:7-8, 23) </w:t>
      </w:r>
    </w:p>
    <w:p w:rsidR="00FA7432" w:rsidRDefault="00FA7432" w:rsidP="00FA7432">
      <w:pPr>
        <w:rPr>
          <w:sz w:val="24"/>
          <w:szCs w:val="24"/>
        </w:rPr>
      </w:pPr>
    </w:p>
    <w:p w:rsidR="00FA7432" w:rsidRDefault="00FA7432" w:rsidP="00FA743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III. The Heart of the Book? (10:12-11:1)</w:t>
      </w:r>
      <w:r>
        <w:rPr>
          <w:sz w:val="24"/>
          <w:szCs w:val="24"/>
        </w:rPr>
        <w:t xml:space="preserve">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1. The Revelation of God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</w:t>
      </w:r>
      <w:r>
        <w:rPr>
          <w:i/>
          <w:iCs/>
          <w:sz w:val="24"/>
          <w:szCs w:val="24"/>
        </w:rPr>
        <w:t>The mystery of His name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 “Lord” - (Moffatt translates “the eternal”)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Another name... “</w:t>
      </w:r>
      <w:proofErr w:type="gramStart"/>
      <w:r>
        <w:rPr>
          <w:sz w:val="24"/>
          <w:szCs w:val="24"/>
        </w:rPr>
        <w:t>thou</w:t>
      </w:r>
      <w:proofErr w:type="gramEnd"/>
      <w:r>
        <w:rPr>
          <w:sz w:val="24"/>
          <w:szCs w:val="24"/>
        </w:rPr>
        <w:t xml:space="preserve"> shalt call his name Jesus: for he shall save His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people</w:t>
      </w:r>
      <w:proofErr w:type="gramEnd"/>
      <w:r>
        <w:rPr>
          <w:sz w:val="24"/>
          <w:szCs w:val="24"/>
        </w:rPr>
        <w:t xml:space="preserve"> from their sins” - Mt. 1:21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 Hebrew His name is “Joshua”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“There is none other name under heaven given among men, whereby we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must</w:t>
      </w:r>
      <w:proofErr w:type="gramEnd"/>
      <w:r>
        <w:rPr>
          <w:sz w:val="24"/>
          <w:szCs w:val="24"/>
        </w:rPr>
        <w:t xml:space="preserve"> be saved” - Acts 4:12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Our Savior lives up to His name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</w:t>
      </w:r>
      <w:r>
        <w:rPr>
          <w:i/>
          <w:iCs/>
          <w:sz w:val="24"/>
          <w:szCs w:val="24"/>
        </w:rPr>
        <w:t xml:space="preserve">The glory of His person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“Heaven, the highest heaven, belongs to Him” - 10:12-22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“The eternal you God is the supreme God, the supreme Lord, the great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God, mighty and awful”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</w:t>
      </w:r>
      <w:r>
        <w:rPr>
          <w:i/>
          <w:iCs/>
          <w:sz w:val="24"/>
          <w:szCs w:val="24"/>
        </w:rPr>
        <w:t>The wonder of His grace</w:t>
      </w:r>
      <w:r>
        <w:rPr>
          <w:sz w:val="24"/>
          <w:szCs w:val="24"/>
        </w:rPr>
        <w:t xml:space="preserve">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“Why, although heaven, the highest heaven, belongs to the Eternal your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God, and the earth with all it holds, yet the Eternal set his heart in love upon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your</w:t>
      </w:r>
      <w:proofErr w:type="gramEnd"/>
      <w:r>
        <w:rPr>
          <w:sz w:val="24"/>
          <w:szCs w:val="24"/>
        </w:rPr>
        <w:t xml:space="preserve"> fathers, and chose their descendants after them, chose you out of all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nations</w:t>
      </w:r>
      <w:proofErr w:type="gramEnd"/>
      <w:r>
        <w:rPr>
          <w:sz w:val="24"/>
          <w:szCs w:val="24"/>
        </w:rPr>
        <w:t xml:space="preserve">, as it is today.”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D. </w:t>
      </w:r>
      <w:r>
        <w:rPr>
          <w:i/>
          <w:iCs/>
          <w:sz w:val="24"/>
          <w:szCs w:val="24"/>
        </w:rPr>
        <w:t xml:space="preserve">The greatness of His acts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Jesus once said, “My Father </w:t>
      </w:r>
      <w:proofErr w:type="spellStart"/>
      <w:r>
        <w:rPr>
          <w:sz w:val="24"/>
          <w:szCs w:val="24"/>
        </w:rPr>
        <w:t>worketh</w:t>
      </w:r>
      <w:proofErr w:type="spellEnd"/>
      <w:r>
        <w:rPr>
          <w:sz w:val="24"/>
          <w:szCs w:val="24"/>
        </w:rPr>
        <w:t xml:space="preserve"> hitherto, and I work” (John 5:17).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He works in and throughout history. 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</w:t>
      </w:r>
      <w:r>
        <w:rPr>
          <w:sz w:val="24"/>
          <w:szCs w:val="24"/>
          <w:u w:val="single"/>
        </w:rPr>
        <w:t xml:space="preserve">Josephus </w:t>
      </w:r>
      <w:r>
        <w:rPr>
          <w:sz w:val="24"/>
          <w:szCs w:val="24"/>
        </w:rPr>
        <w:t>wrote a history of the Jews, but it is different - entirely battles,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armies</w:t>
      </w:r>
      <w:proofErr w:type="gramEnd"/>
      <w:r>
        <w:rPr>
          <w:sz w:val="24"/>
          <w:szCs w:val="24"/>
        </w:rPr>
        <w:t xml:space="preserve">, victory and defeat - the story has no design or purpose, and hope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</w:t>
      </w:r>
      <w:r>
        <w:rPr>
          <w:sz w:val="24"/>
          <w:szCs w:val="24"/>
          <w:u w:val="single"/>
        </w:rPr>
        <w:t xml:space="preserve">In the Bible </w:t>
      </w:r>
      <w:r>
        <w:rPr>
          <w:sz w:val="24"/>
          <w:szCs w:val="24"/>
        </w:rPr>
        <w:t>- people are seen as instruments of God’s purpose, events are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expressions of His will, the rise and fall of nations</w:t>
      </w:r>
    </w:p>
    <w:p w:rsidR="00FA7432" w:rsidRDefault="00FA7432" w:rsidP="00FA7432">
      <w:pPr>
        <w:rPr>
          <w:sz w:val="24"/>
          <w:szCs w:val="24"/>
        </w:rPr>
      </w:pP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2. The Response of God’s People</w:t>
      </w:r>
      <w:r>
        <w:rPr>
          <w:sz w:val="24"/>
          <w:szCs w:val="24"/>
        </w:rPr>
        <w:t xml:space="preserve">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</w:t>
      </w:r>
      <w:r>
        <w:rPr>
          <w:i/>
          <w:iCs/>
          <w:sz w:val="24"/>
          <w:szCs w:val="24"/>
        </w:rPr>
        <w:t xml:space="preserve">Love for God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</w:t>
      </w:r>
      <w:r>
        <w:rPr>
          <w:i/>
          <w:iCs/>
          <w:sz w:val="24"/>
          <w:szCs w:val="24"/>
        </w:rPr>
        <w:t xml:space="preserve">Reverence for God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</w:t>
      </w:r>
      <w:r>
        <w:rPr>
          <w:i/>
          <w:iCs/>
          <w:sz w:val="24"/>
          <w:szCs w:val="24"/>
        </w:rPr>
        <w:t>Obedience to God</w:t>
      </w:r>
      <w:r>
        <w:rPr>
          <w:sz w:val="24"/>
          <w:szCs w:val="24"/>
        </w:rPr>
        <w:t xml:space="preserve">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To profess love for God, yet show no regard for his wishes is empty talk.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D. </w:t>
      </w:r>
      <w:r>
        <w:rPr>
          <w:i/>
          <w:iCs/>
          <w:sz w:val="24"/>
          <w:szCs w:val="24"/>
        </w:rPr>
        <w:t>Worship of God</w:t>
      </w:r>
      <w:r>
        <w:rPr>
          <w:sz w:val="24"/>
          <w:szCs w:val="24"/>
        </w:rPr>
        <w:t xml:space="preserve"> 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Love is the stimulus for worship.  Reverence is the attitude of worship.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Obedience is the requirement of worship. 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E. </w:t>
      </w:r>
      <w:r>
        <w:rPr>
          <w:i/>
          <w:iCs/>
          <w:sz w:val="24"/>
          <w:szCs w:val="24"/>
        </w:rPr>
        <w:t xml:space="preserve">Love to Others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Both Old and New Testaments teach an inseparable connection between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acceptance of the worshiper before God and his treatment of his fellow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man</w:t>
      </w:r>
      <w:proofErr w:type="gramEnd"/>
      <w:r>
        <w:rPr>
          <w:sz w:val="24"/>
          <w:szCs w:val="24"/>
        </w:rPr>
        <w:t xml:space="preserve">.  “Love the alien” (10:19).   The </w:t>
      </w:r>
      <w:r>
        <w:rPr>
          <w:i/>
          <w:iCs/>
          <w:sz w:val="24"/>
          <w:szCs w:val="24"/>
        </w:rPr>
        <w:t xml:space="preserve">alien </w:t>
      </w:r>
      <w:r>
        <w:rPr>
          <w:sz w:val="24"/>
          <w:szCs w:val="24"/>
        </w:rPr>
        <w:t>was the stranger that was in their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“</w:t>
      </w:r>
      <w:proofErr w:type="gramStart"/>
      <w:r>
        <w:rPr>
          <w:sz w:val="24"/>
          <w:szCs w:val="24"/>
        </w:rPr>
        <w:t>gates</w:t>
      </w:r>
      <w:proofErr w:type="gramEnd"/>
      <w:r>
        <w:rPr>
          <w:sz w:val="24"/>
          <w:szCs w:val="24"/>
        </w:rPr>
        <w:t xml:space="preserve">” (Dt. 14:21). 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For two reasons: </w:t>
      </w:r>
    </w:p>
    <w:p w:rsidR="00FA7432" w:rsidRDefault="00FA7432" w:rsidP="00FA74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1) God Himself loves the stranger</w:t>
      </w:r>
    </w:p>
    <w:p w:rsidR="00EF6CE6" w:rsidRDefault="00FA7432" w:rsidP="00FA7432">
      <w:pPr>
        <w:pStyle w:val="NoSpacing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2) </w:t>
      </w:r>
      <w:proofErr w:type="gramStart"/>
      <w:r>
        <w:rPr>
          <w:sz w:val="24"/>
          <w:szCs w:val="24"/>
        </w:rPr>
        <w:t>they</w:t>
      </w:r>
      <w:proofErr w:type="gramEnd"/>
      <w:r>
        <w:rPr>
          <w:sz w:val="24"/>
          <w:szCs w:val="24"/>
        </w:rPr>
        <w:t xml:space="preserve"> themselves were once strangers in the land of Egypt</w:t>
      </w:r>
    </w:p>
    <w:sectPr w:rsidR="00EF6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32"/>
    <w:rsid w:val="00EF6CE6"/>
    <w:rsid w:val="00FA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4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7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4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7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2026-03-31T13:02:00Z</dcterms:created>
  <dcterms:modified xsi:type="dcterms:W3CDTF">2026-03-31T13:03:00Z</dcterms:modified>
</cp:coreProperties>
</file>